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A" w:rsidRDefault="009E26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26CA" w:rsidRDefault="009E26CA">
      <w:pPr>
        <w:pStyle w:val="ConsPlusNormal"/>
        <w:jc w:val="both"/>
        <w:outlineLvl w:val="0"/>
      </w:pPr>
    </w:p>
    <w:p w:rsidR="009E26CA" w:rsidRDefault="009E26CA">
      <w:pPr>
        <w:pStyle w:val="ConsPlusNormal"/>
        <w:outlineLvl w:val="0"/>
      </w:pPr>
      <w:r>
        <w:t>Зарегистрировано в Минюсте России 8 декабря 2023 г. N 76340</w:t>
      </w:r>
    </w:p>
    <w:p w:rsidR="009E26CA" w:rsidRDefault="009E26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</w:pPr>
      <w:r>
        <w:t>МИНИСТЕРСТВО ПРОСВЕЩЕНИЯ РОССИЙСКОЙ ФЕДЕРАЦИИ</w:t>
      </w:r>
    </w:p>
    <w:p w:rsidR="009E26CA" w:rsidRDefault="009E26CA">
      <w:pPr>
        <w:pStyle w:val="ConsPlusTitle"/>
        <w:jc w:val="center"/>
      </w:pPr>
    </w:p>
    <w:p w:rsidR="009E26CA" w:rsidRDefault="009E26CA">
      <w:pPr>
        <w:pStyle w:val="ConsPlusTitle"/>
        <w:jc w:val="center"/>
      </w:pPr>
      <w:r>
        <w:t>ПРИКАЗ</w:t>
      </w:r>
    </w:p>
    <w:p w:rsidR="009E26CA" w:rsidRDefault="009E26CA">
      <w:pPr>
        <w:pStyle w:val="ConsPlusTitle"/>
        <w:jc w:val="center"/>
      </w:pPr>
      <w:r>
        <w:t>от 9 ноября 2023 г. N 843</w:t>
      </w:r>
    </w:p>
    <w:p w:rsidR="009E26CA" w:rsidRDefault="009E26CA">
      <w:pPr>
        <w:pStyle w:val="ConsPlusTitle"/>
        <w:jc w:val="center"/>
      </w:pPr>
    </w:p>
    <w:p w:rsidR="009E26CA" w:rsidRDefault="009E26CA">
      <w:pPr>
        <w:pStyle w:val="ConsPlusTitle"/>
        <w:jc w:val="center"/>
      </w:pPr>
      <w:r>
        <w:t>ОБ УТВЕРЖДЕНИИ</w:t>
      </w:r>
    </w:p>
    <w:p w:rsidR="009E26CA" w:rsidRDefault="009E26C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E26CA" w:rsidRDefault="009E26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9E26CA" w:rsidRDefault="009E26CA">
      <w:pPr>
        <w:pStyle w:val="ConsPlusTitle"/>
        <w:jc w:val="center"/>
      </w:pPr>
      <w:r>
        <w:t>07.02.01 АРХИТЕКТУРА</w:t>
      </w:r>
    </w:p>
    <w:p w:rsidR="009E26CA" w:rsidRDefault="009E26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26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26CA" w:rsidRDefault="009E26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6CA" w:rsidRDefault="009E26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</w:tr>
    </w:tbl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07.02.01 Архитектура (далее - стандарт).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07.02.01</w:t>
        </w:r>
      </w:hyperlink>
      <w:r>
        <w:t xml:space="preserve"> Архитектура, утвержденным приказом Министерства просвещения Российской Федерации от 4 октября 2021 г. N 692 (зарегистрирован Министерством юстиции Российской Федерации 12 ноября 2021 г., регистрационный N 65795), прекращается с 31 декабря 2023 года.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right"/>
      </w:pPr>
      <w:r>
        <w:t>Министр</w:t>
      </w:r>
    </w:p>
    <w:p w:rsidR="009E26CA" w:rsidRDefault="009E26CA">
      <w:pPr>
        <w:pStyle w:val="ConsPlusNormal"/>
        <w:jc w:val="right"/>
      </w:pPr>
      <w:r>
        <w:t>С.С.КРАВЦОВ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right"/>
        <w:outlineLvl w:val="0"/>
      </w:pPr>
      <w:r>
        <w:t>Утвержден</w:t>
      </w:r>
    </w:p>
    <w:p w:rsidR="009E26CA" w:rsidRDefault="009E26CA">
      <w:pPr>
        <w:pStyle w:val="ConsPlusNormal"/>
        <w:jc w:val="right"/>
      </w:pPr>
      <w:r>
        <w:t>приказом Министерства просвещения</w:t>
      </w:r>
    </w:p>
    <w:p w:rsidR="009E26CA" w:rsidRDefault="009E26CA">
      <w:pPr>
        <w:pStyle w:val="ConsPlusNormal"/>
        <w:jc w:val="right"/>
      </w:pPr>
      <w:r>
        <w:t>Российской Федерации</w:t>
      </w:r>
    </w:p>
    <w:p w:rsidR="009E26CA" w:rsidRDefault="009E26CA">
      <w:pPr>
        <w:pStyle w:val="ConsPlusNormal"/>
        <w:jc w:val="right"/>
      </w:pPr>
      <w:r>
        <w:t>от 9 ноября 2023 г. N 843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9E26CA" w:rsidRDefault="009E26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9E26CA" w:rsidRDefault="009E26CA">
      <w:pPr>
        <w:pStyle w:val="ConsPlusTitle"/>
        <w:jc w:val="center"/>
      </w:pPr>
      <w:r>
        <w:lastRenderedPageBreak/>
        <w:t>07.02.01 АРХИТЕКТУРА</w:t>
      </w:r>
    </w:p>
    <w:p w:rsidR="009E26CA" w:rsidRDefault="009E26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26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26CA" w:rsidRDefault="009E26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6CA" w:rsidRDefault="009E26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6CA" w:rsidRDefault="009E26CA">
            <w:pPr>
              <w:pStyle w:val="ConsPlusNormal"/>
            </w:pPr>
          </w:p>
        </w:tc>
      </w:tr>
    </w:tbl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  <w:outlineLvl w:val="1"/>
      </w:pPr>
      <w:r>
        <w:t>I. ОБЩИЕ ПОЛОЖЕНИЯ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bookmarkStart w:id="1" w:name="P42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07.02.01 Архитектура (далее соответственно - ФГОС СПО, образовательная программа, специальность) в соответствии с квалификацией специалиста среднего звена "архитектор" &lt;1&gt;.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9E26CA" w:rsidRDefault="009E26C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9E26CA" w:rsidRDefault="009E26CA">
      <w:pPr>
        <w:pStyle w:val="ConsPlusNormal"/>
        <w:jc w:val="both"/>
      </w:pPr>
      <w:r>
        <w:lastRenderedPageBreak/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форме обучения.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bookmarkStart w:id="2" w:name="P66"/>
      <w:bookmarkEnd w:id="2"/>
      <w: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6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bookmarkStart w:id="3" w:name="P77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10</w:t>
        </w:r>
      </w:hyperlink>
      <w:r>
        <w:t xml:space="preserve"> Архитектура, проектирование, геодезия, топография и дизайн &lt;6&gt;.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3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практику;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right"/>
      </w:pPr>
      <w:r>
        <w:t>Таблица N 1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center"/>
      </w:pPr>
      <w:bookmarkStart w:id="4" w:name="P93"/>
      <w:bookmarkEnd w:id="4"/>
      <w:r>
        <w:t>Структура и объем образовательной программы</w:t>
      </w:r>
    </w:p>
    <w:p w:rsidR="009E26CA" w:rsidRDefault="009E26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3"/>
        <w:gridCol w:w="3827"/>
      </w:tblGrid>
      <w:tr w:rsidR="009E26CA">
        <w:tc>
          <w:tcPr>
            <w:tcW w:w="5203" w:type="dxa"/>
          </w:tcPr>
          <w:p w:rsidR="009E26CA" w:rsidRDefault="009E26C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9E26CA">
        <w:tc>
          <w:tcPr>
            <w:tcW w:w="5203" w:type="dxa"/>
            <w:vAlign w:val="bottom"/>
          </w:tcPr>
          <w:p w:rsidR="009E26CA" w:rsidRDefault="009E26C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9E26CA">
        <w:tc>
          <w:tcPr>
            <w:tcW w:w="5203" w:type="dxa"/>
            <w:vAlign w:val="bottom"/>
          </w:tcPr>
          <w:p w:rsidR="009E26CA" w:rsidRDefault="009E26CA">
            <w:pPr>
              <w:pStyle w:val="ConsPlusNormal"/>
            </w:pPr>
            <w:r>
              <w:t>Практика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9E26CA">
        <w:tc>
          <w:tcPr>
            <w:tcW w:w="5203" w:type="dxa"/>
            <w:vAlign w:val="bottom"/>
          </w:tcPr>
          <w:p w:rsidR="009E26CA" w:rsidRDefault="009E26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216</w:t>
            </w:r>
          </w:p>
        </w:tc>
      </w:tr>
      <w:tr w:rsidR="009E26CA">
        <w:tc>
          <w:tcPr>
            <w:tcW w:w="9030" w:type="dxa"/>
            <w:gridSpan w:val="2"/>
            <w:vAlign w:val="bottom"/>
          </w:tcPr>
          <w:p w:rsidR="009E26CA" w:rsidRDefault="009E26C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9E26CA">
        <w:tc>
          <w:tcPr>
            <w:tcW w:w="5203" w:type="dxa"/>
            <w:vAlign w:val="bottom"/>
          </w:tcPr>
          <w:p w:rsidR="009E26CA" w:rsidRDefault="009E26C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2952</w:t>
            </w:r>
          </w:p>
        </w:tc>
      </w:tr>
      <w:tr w:rsidR="009E26CA">
        <w:tc>
          <w:tcPr>
            <w:tcW w:w="5203" w:type="dxa"/>
            <w:vAlign w:val="bottom"/>
          </w:tcPr>
          <w:p w:rsidR="009E26CA" w:rsidRDefault="009E26C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827" w:type="dxa"/>
          </w:tcPr>
          <w:p w:rsidR="009E26CA" w:rsidRDefault="009E26CA">
            <w:pPr>
              <w:pStyle w:val="ConsPlusNormal"/>
              <w:jc w:val="center"/>
            </w:pPr>
            <w:r>
              <w:t>4428</w:t>
            </w:r>
          </w:p>
        </w:tc>
      </w:tr>
    </w:tbl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9E26CA" w:rsidRDefault="009E26CA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разработка отдельных архитектурных, в том числе объемных и планировочных, решений в составе проектной документации;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оформление архитектурного раздела проектной документации.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"Техническая механика", "Начертательная геометрия", "Рисунок и живопись", "История архитектуры", "Типология зданий", "Архитектурное материаловедение", "Основы геодезии", "Основы экономики архитектурного проектирования", "Основы строительного производства".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</w:t>
      </w:r>
      <w:r>
        <w:lastRenderedPageBreak/>
        <w:t>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  <w:outlineLvl w:val="1"/>
      </w:pPr>
      <w:bookmarkStart w:id="6" w:name="P136"/>
      <w:bookmarkEnd w:id="6"/>
      <w:r>
        <w:t>III. ТРЕБОВАНИЯ К РЕЗУЛЬТАТАМ ОСВОЕНИЯ</w:t>
      </w:r>
    </w:p>
    <w:p w:rsidR="009E26CA" w:rsidRDefault="009E26CA">
      <w:pPr>
        <w:pStyle w:val="ConsPlusTitle"/>
        <w:jc w:val="center"/>
      </w:pPr>
      <w:r>
        <w:t>ОБРАЗОВАТЕЛЬНОЙ ПРОГРАММЫ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right"/>
      </w:pPr>
      <w:r>
        <w:lastRenderedPageBreak/>
        <w:t>Таблица N 2</w:t>
      </w:r>
    </w:p>
    <w:p w:rsidR="009E26CA" w:rsidRDefault="009E26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5"/>
        <w:gridCol w:w="6435"/>
      </w:tblGrid>
      <w:tr w:rsidR="009E26CA">
        <w:tc>
          <w:tcPr>
            <w:tcW w:w="2595" w:type="dxa"/>
          </w:tcPr>
          <w:p w:rsidR="009E26CA" w:rsidRDefault="009E26C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35" w:type="dxa"/>
          </w:tcPr>
          <w:p w:rsidR="009E26CA" w:rsidRDefault="009E26C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9E26CA">
        <w:tc>
          <w:tcPr>
            <w:tcW w:w="2595" w:type="dxa"/>
          </w:tcPr>
          <w:p w:rsidR="009E26CA" w:rsidRDefault="009E26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35" w:type="dxa"/>
          </w:tcPr>
          <w:p w:rsidR="009E26CA" w:rsidRDefault="009E26CA">
            <w:pPr>
              <w:pStyle w:val="ConsPlusNormal"/>
              <w:jc w:val="center"/>
            </w:pPr>
            <w:r>
              <w:t>2</w:t>
            </w:r>
          </w:p>
        </w:tc>
      </w:tr>
      <w:tr w:rsidR="009E26CA">
        <w:tc>
          <w:tcPr>
            <w:tcW w:w="2595" w:type="dxa"/>
          </w:tcPr>
          <w:p w:rsidR="009E26CA" w:rsidRDefault="009E26CA">
            <w:pPr>
              <w:pStyle w:val="ConsPlusNormal"/>
            </w:pPr>
            <w:r>
              <w:t>разработка отдельных архитектурных, в том числе объемных и планировочных, решений в составе проектной документации</w:t>
            </w:r>
          </w:p>
        </w:tc>
        <w:tc>
          <w:tcPr>
            <w:tcW w:w="6435" w:type="dxa"/>
          </w:tcPr>
          <w:p w:rsidR="009E26CA" w:rsidRDefault="009E26CA">
            <w:pPr>
              <w:pStyle w:val="ConsPlusNormal"/>
              <w:jc w:val="both"/>
            </w:pPr>
            <w:r>
              <w:t>ПК 1.1. Подготавливать исходные данные для проектирования, в том числе для разработки отдельных архитектурных и объемно-планировочных решений.</w:t>
            </w:r>
          </w:p>
          <w:p w:rsidR="009E26CA" w:rsidRDefault="009E26CA">
            <w:pPr>
              <w:pStyle w:val="ConsPlusNormal"/>
              <w:jc w:val="both"/>
            </w:pPr>
            <w:r>
              <w:t>ПК 1.2. Разрабатывать отдельные архитектурные и объемно-планировочные решения в составе проектной и рабочей документации.</w:t>
            </w:r>
          </w:p>
          <w:p w:rsidR="009E26CA" w:rsidRDefault="009E26CA">
            <w:pPr>
              <w:pStyle w:val="ConsPlusNormal"/>
              <w:jc w:val="both"/>
            </w:pPr>
            <w:r>
              <w:t>ПК 1.3.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организаций.</w:t>
            </w:r>
          </w:p>
        </w:tc>
      </w:tr>
      <w:tr w:rsidR="009E26CA">
        <w:tc>
          <w:tcPr>
            <w:tcW w:w="2595" w:type="dxa"/>
          </w:tcPr>
          <w:p w:rsidR="009E26CA" w:rsidRDefault="009E26CA">
            <w:pPr>
              <w:pStyle w:val="ConsPlusNormal"/>
            </w:pPr>
            <w:r>
              <w:t>оформление архитектурного раздела проектной документации</w:t>
            </w:r>
          </w:p>
        </w:tc>
        <w:tc>
          <w:tcPr>
            <w:tcW w:w="6435" w:type="dxa"/>
          </w:tcPr>
          <w:p w:rsidR="009E26CA" w:rsidRDefault="009E26CA">
            <w:pPr>
              <w:pStyle w:val="ConsPlusNormal"/>
              <w:jc w:val="both"/>
            </w:pPr>
            <w:r>
              <w:t>ПК 2.1. Оформлять графически и текстом архитектурный раздел проектной документации.</w:t>
            </w:r>
          </w:p>
          <w:p w:rsidR="009E26CA" w:rsidRDefault="009E26CA">
            <w:pPr>
              <w:pStyle w:val="ConsPlusNormal"/>
              <w:jc w:val="both"/>
            </w:pPr>
            <w:r>
              <w:t>ПК 2.2. Оформлять презентационный материал по проектной документации.</w:t>
            </w:r>
          </w:p>
        </w:tc>
      </w:tr>
    </w:tbl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9E26CA" w:rsidRDefault="009E26C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9E26CA" w:rsidRDefault="009E26CA">
      <w:pPr>
        <w:pStyle w:val="ConsPlusTitle"/>
        <w:jc w:val="center"/>
      </w:pPr>
      <w:r>
        <w:t>ОБРАЗОВАТЕЛЬНОЙ ПРОГРАММЫ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</w:t>
      </w:r>
      <w:r>
        <w:lastRenderedPageBreak/>
        <w:t>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5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9E26CA" w:rsidRDefault="009E26CA">
      <w:pPr>
        <w:pStyle w:val="ConsPlusNormal"/>
        <w:ind w:firstLine="540"/>
        <w:jc w:val="both"/>
      </w:pPr>
    </w:p>
    <w:p w:rsidR="009E26CA" w:rsidRDefault="009E26C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9E26CA" w:rsidRDefault="009E26CA">
      <w:pPr>
        <w:pStyle w:val="ConsPlusNormal"/>
        <w:ind w:firstLine="540"/>
        <w:jc w:val="both"/>
      </w:pPr>
    </w:p>
    <w:p w:rsidR="009E26CA" w:rsidRDefault="009E26C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</w:t>
      </w:r>
      <w:r>
        <w:lastRenderedPageBreak/>
        <w:t>расходными материалами;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9E26CA" w:rsidRDefault="009E26CA">
      <w:pPr>
        <w:pStyle w:val="ConsPlusNormal"/>
        <w:ind w:firstLine="540"/>
        <w:jc w:val="both"/>
      </w:pPr>
    </w:p>
    <w:p w:rsidR="009E26CA" w:rsidRDefault="009E26C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9E26CA" w:rsidRDefault="009E26CA">
      <w:pPr>
        <w:pStyle w:val="ConsPlusNormal"/>
        <w:ind w:firstLine="540"/>
        <w:jc w:val="both"/>
      </w:pPr>
    </w:p>
    <w:p w:rsidR="009E26CA" w:rsidRDefault="009E26C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8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9E26CA" w:rsidRDefault="009E26C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jc w:val="both"/>
      </w:pPr>
    </w:p>
    <w:p w:rsidR="009E26CA" w:rsidRDefault="009E26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C03" w:rsidRDefault="003C7C03">
      <w:bookmarkStart w:id="7" w:name="_GoBack"/>
      <w:bookmarkEnd w:id="7"/>
    </w:p>
    <w:sectPr w:rsidR="003C7C03" w:rsidSect="001E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CA"/>
    <w:rsid w:val="003C7C03"/>
    <w:rsid w:val="009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1742-0928-4032-96C7-0C9DE6C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6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6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609&amp;dst=100014" TargetMode="External"/><Relationship Id="rId13" Type="http://schemas.openxmlformats.org/officeDocument/2006/relationships/hyperlink" Target="https://login.consultant.ru/link/?req=doc&amp;base=LAW&amp;n=483090&amp;dst=113425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522971&amp;dst=1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90&amp;dst=11342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100249" TargetMode="External"/><Relationship Id="rId25" Type="http://schemas.openxmlformats.org/officeDocument/2006/relationships/hyperlink" Target="https://login.consultant.ru/link/?req=doc&amp;base=LAW&amp;n=494597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774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522968&amp;dst=100047" TargetMode="External"/><Relationship Id="rId5" Type="http://schemas.openxmlformats.org/officeDocument/2006/relationships/hyperlink" Target="https://login.consultant.ru/link/?req=doc&amp;base=LAW&amp;n=483090&amp;dst=113424" TargetMode="External"/><Relationship Id="rId15" Type="http://schemas.openxmlformats.org/officeDocument/2006/relationships/hyperlink" Target="https://login.consultant.ru/link/?req=doc&amp;base=LAW&amp;n=483090&amp;dst=113426" TargetMode="External"/><Relationship Id="rId23" Type="http://schemas.openxmlformats.org/officeDocument/2006/relationships/hyperlink" Target="https://login.consultant.ru/link/?req=doc&amp;base=LAW&amp;n=499496" TargetMode="External"/><Relationship Id="rId28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483090&amp;dst=113424" TargetMode="External"/><Relationship Id="rId19" Type="http://schemas.openxmlformats.org/officeDocument/2006/relationships/hyperlink" Target="https://login.consultant.ru/link/?req=doc&amp;base=LAW&amp;n=214720&amp;dst=10006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0982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10818&amp;dst=415" TargetMode="External"/><Relationship Id="rId27" Type="http://schemas.openxmlformats.org/officeDocument/2006/relationships/hyperlink" Target="https://login.consultant.ru/link/?req=doc&amp;base=LAW&amp;n=5108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2026-02-27T07:37:00Z</dcterms:created>
  <dcterms:modified xsi:type="dcterms:W3CDTF">2026-02-27T07:39:00Z</dcterms:modified>
</cp:coreProperties>
</file>