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AD6" w:rsidRDefault="007B0AD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B0AD6" w:rsidRDefault="007B0AD6">
      <w:pPr>
        <w:pStyle w:val="ConsPlusNormal"/>
        <w:jc w:val="both"/>
        <w:outlineLvl w:val="0"/>
      </w:pPr>
    </w:p>
    <w:p w:rsidR="007B0AD6" w:rsidRDefault="007B0AD6">
      <w:pPr>
        <w:pStyle w:val="ConsPlusNormal"/>
        <w:outlineLvl w:val="0"/>
      </w:pPr>
      <w:r>
        <w:t>Зарегистрировано в Минюсте России 22 ноября 2023 г. N 76048</w:t>
      </w:r>
    </w:p>
    <w:p w:rsidR="007B0AD6" w:rsidRDefault="007B0A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Title"/>
        <w:jc w:val="center"/>
      </w:pPr>
      <w:r>
        <w:t>МИНИСТЕРСТВО ПРОСВЕЩЕНИЯ РОССИЙСКОЙ ФЕДЕРАЦИИ</w:t>
      </w:r>
    </w:p>
    <w:p w:rsidR="007B0AD6" w:rsidRDefault="007B0AD6">
      <w:pPr>
        <w:pStyle w:val="ConsPlusTitle"/>
        <w:jc w:val="center"/>
      </w:pPr>
    </w:p>
    <w:p w:rsidR="007B0AD6" w:rsidRDefault="007B0AD6">
      <w:pPr>
        <w:pStyle w:val="ConsPlusTitle"/>
        <w:jc w:val="center"/>
      </w:pPr>
      <w:r>
        <w:t>ПРИКАЗ</w:t>
      </w:r>
    </w:p>
    <w:p w:rsidR="007B0AD6" w:rsidRDefault="007B0AD6">
      <w:pPr>
        <w:pStyle w:val="ConsPlusTitle"/>
        <w:jc w:val="center"/>
      </w:pPr>
      <w:r>
        <w:t>от 27 октября 2023 г. N 794</w:t>
      </w:r>
    </w:p>
    <w:p w:rsidR="007B0AD6" w:rsidRDefault="007B0AD6">
      <w:pPr>
        <w:pStyle w:val="ConsPlusTitle"/>
        <w:jc w:val="center"/>
      </w:pPr>
    </w:p>
    <w:p w:rsidR="007B0AD6" w:rsidRDefault="007B0AD6">
      <w:pPr>
        <w:pStyle w:val="ConsPlusTitle"/>
        <w:jc w:val="center"/>
      </w:pPr>
      <w:r>
        <w:t>ОБ УТВЕРЖДЕНИИ</w:t>
      </w:r>
    </w:p>
    <w:p w:rsidR="007B0AD6" w:rsidRDefault="007B0AD6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B0AD6" w:rsidRDefault="007B0AD6">
      <w:pPr>
        <w:pStyle w:val="ConsPlusTitle"/>
        <w:jc w:val="center"/>
      </w:pPr>
      <w:r>
        <w:t>СРЕДНЕГО ПРОФЕССИОНАЛЬНОГО ОБРАЗОВАНИЯ ПО ПРОФЕССИИ 21.01.17</w:t>
      </w:r>
    </w:p>
    <w:p w:rsidR="007B0AD6" w:rsidRDefault="007B0AD6">
      <w:pPr>
        <w:pStyle w:val="ConsPlusTitle"/>
        <w:jc w:val="center"/>
      </w:pPr>
      <w:r>
        <w:t>МАСТЕР ПО ОБСЛУЖИВАНИЮ МАГИСТРАЛЬНЫХ ТРУБОПРОВОДОВ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21.01.17 Мастер по обслуживанию магистральных трубопроводов (далее - стандарт).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8">
        <w:r>
          <w:rPr>
            <w:color w:val="0000FF"/>
          </w:rPr>
          <w:t>240101.04</w:t>
        </w:r>
      </w:hyperlink>
      <w:r>
        <w:t xml:space="preserve"> Мастер по обслуживанию магистральных трубопроводов, утвержденным приказом Министерства образования и науки Российской Федерации от 2 августа 2013 г. N 921 (зарегистрирован Министерством юстиции Российской Федерации 20 августа 2013 г., регистрационный N 29662), с изменениями, внесенными приказом Министерства образования и науки Российской Федерации от 25 марта 2015 г. N 272 (зарегистрирован Министерством юстиции Российской Федерации 23 апреля 2015 г., регистрационный N 37021)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jc w:val="right"/>
      </w:pPr>
      <w:r>
        <w:t>Министр</w:t>
      </w:r>
    </w:p>
    <w:p w:rsidR="007B0AD6" w:rsidRDefault="007B0AD6">
      <w:pPr>
        <w:pStyle w:val="ConsPlusNormal"/>
        <w:jc w:val="right"/>
      </w:pPr>
      <w:r>
        <w:t>С.С.КРАВЦОВ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jc w:val="right"/>
        <w:outlineLvl w:val="0"/>
      </w:pPr>
      <w:r>
        <w:t>Утвержден</w:t>
      </w:r>
    </w:p>
    <w:p w:rsidR="007B0AD6" w:rsidRDefault="007B0AD6">
      <w:pPr>
        <w:pStyle w:val="ConsPlusNormal"/>
        <w:jc w:val="right"/>
      </w:pPr>
      <w:r>
        <w:t>приказом Министерства просвещения</w:t>
      </w:r>
    </w:p>
    <w:p w:rsidR="007B0AD6" w:rsidRDefault="007B0AD6">
      <w:pPr>
        <w:pStyle w:val="ConsPlusNormal"/>
        <w:jc w:val="right"/>
      </w:pPr>
      <w:r>
        <w:t>Российской Федерации</w:t>
      </w:r>
    </w:p>
    <w:p w:rsidR="007B0AD6" w:rsidRDefault="007B0AD6">
      <w:pPr>
        <w:pStyle w:val="ConsPlusNormal"/>
        <w:jc w:val="right"/>
      </w:pPr>
      <w:r>
        <w:t>от 27 октября 2023 г. N 794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Title"/>
        <w:jc w:val="center"/>
      </w:pPr>
      <w:bookmarkStart w:id="0" w:name="P32"/>
      <w:bookmarkEnd w:id="0"/>
      <w:r>
        <w:t>ФЕДЕРАЛЬНЫЙ ГОСУДАРСТВЕННЫЙ ОБРАЗОВАТЕЛЬНЫЙ СТАНДАРТ</w:t>
      </w:r>
    </w:p>
    <w:p w:rsidR="007B0AD6" w:rsidRDefault="007B0AD6">
      <w:pPr>
        <w:pStyle w:val="ConsPlusTitle"/>
        <w:jc w:val="center"/>
      </w:pPr>
      <w:r>
        <w:lastRenderedPageBreak/>
        <w:t>СРЕДНЕГО ПРОФЕССИОНАЛЬНОГО ОБРАЗОВАНИЯ ПО ПРОФЕССИИ 21.01.17</w:t>
      </w:r>
    </w:p>
    <w:p w:rsidR="007B0AD6" w:rsidRDefault="007B0AD6">
      <w:pPr>
        <w:pStyle w:val="ConsPlusTitle"/>
        <w:jc w:val="center"/>
      </w:pPr>
      <w:r>
        <w:t>МАСТЕР ПО ОБСЛУЖИВАНИЮ МАГИСТРАЛЬНЫХ ТРУБОПРОВОДОВ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Title"/>
        <w:jc w:val="center"/>
        <w:outlineLvl w:val="1"/>
      </w:pPr>
      <w:r>
        <w:t>I. ОБЩИЕ ПОЛОЖЕНИЯ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ind w:firstLine="540"/>
        <w:jc w:val="both"/>
      </w:pPr>
      <w:bookmarkStart w:id="1" w:name="P38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</w:t>
      </w:r>
      <w:hyperlink r:id="rId9">
        <w:r>
          <w:rPr>
            <w:color w:val="0000FF"/>
          </w:rPr>
          <w:t>21.01.17</w:t>
        </w:r>
      </w:hyperlink>
      <w:r>
        <w:t xml:space="preserve"> Мастер по обслуживанию магистральных трубопроводов (далее соответственно - ФГОС СПО, образовательная программа, профессия) в соответствии с квалификацией квалифицированного рабочего, служащего "мастер по обслуживанию трубопроводов" &lt;1&gt;.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ind w:firstLine="540"/>
        <w:jc w:val="both"/>
      </w:pPr>
      <w: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- образовательная организация).</w:t>
      </w:r>
    </w:p>
    <w:p w:rsidR="007B0AD6" w:rsidRDefault="007B0AD6">
      <w:pPr>
        <w:pStyle w:val="ConsPlusNormal"/>
        <w:spacing w:before="220"/>
        <w:ind w:firstLine="540"/>
        <w:jc w:val="both"/>
      </w:pPr>
      <w:bookmarkStart w:id="2" w:name="P43"/>
      <w:bookmarkEnd w:id="2"/>
      <w:r>
        <w:t>1.3. Обучение по образовательной программе в образовательной организации осуществляется в очной форме обучения.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1.4.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1.5.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1.6.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&lt;2&gt;.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ind w:firstLine="540"/>
        <w:jc w:val="both"/>
      </w:pPr>
      <w:r>
        <w:lastRenderedPageBreak/>
        <w:t>1.7.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&lt;3&gt;.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ind w:firstLine="540"/>
        <w:jc w:val="both"/>
      </w:pPr>
      <w:bookmarkStart w:id="3" w:name="P56"/>
      <w:bookmarkEnd w:id="3"/>
      <w:r>
        <w:t>1.8. Срок получения образования по образовательной программе вне зависимости от применяемых образовательных технологий составляет на базе среднего общего образования - 10 месяцев.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1.9. При обучении по индивидуальному учебному плану срок получения образования по образовательной программе составляет не более срока получения образования.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1.10. Конкретный срок получения образования по индивидуальному учебному плану, в том числе при ускоренном обучении, определяется образовательной организацией самостоятельно в пределах срока, установленного </w:t>
      </w:r>
      <w:hyperlink w:anchor="P56">
        <w:r>
          <w:rPr>
            <w:color w:val="0000FF"/>
          </w:rPr>
          <w:t>пунктом 1.8</w:t>
        </w:r>
      </w:hyperlink>
      <w:r>
        <w:t xml:space="preserve"> ФГОС СПО.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1.11.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7B0AD6" w:rsidRDefault="007B0AD6">
      <w:pPr>
        <w:pStyle w:val="ConsPlusNormal"/>
        <w:spacing w:before="220"/>
        <w:ind w:firstLine="540"/>
        <w:jc w:val="both"/>
      </w:pPr>
      <w:bookmarkStart w:id="4" w:name="P61"/>
      <w:bookmarkEnd w:id="4"/>
      <w:r>
        <w:t xml:space="preserve">1.12.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3">
        <w:r>
          <w:rPr>
            <w:color w:val="0000FF"/>
          </w:rPr>
          <w:t>19</w:t>
        </w:r>
      </w:hyperlink>
      <w:r>
        <w:t xml:space="preserve"> Добыча, переработка, транспортировка нефти и газа &lt;4&gt;.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1.13.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ind w:firstLine="540"/>
        <w:jc w:val="both"/>
      </w:pPr>
      <w:r>
        <w:t xml:space="preserve">2.1. Структура образовательной программы </w:t>
      </w:r>
      <w:hyperlink w:anchor="P77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lastRenderedPageBreak/>
        <w:t>практику;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jc w:val="right"/>
      </w:pPr>
      <w:r>
        <w:t>Таблица N 1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jc w:val="center"/>
      </w:pPr>
      <w:bookmarkStart w:id="5" w:name="P77"/>
      <w:bookmarkEnd w:id="5"/>
      <w:r>
        <w:t>Структура и объем образовательной программы</w:t>
      </w:r>
    </w:p>
    <w:p w:rsidR="007B0AD6" w:rsidRDefault="007B0A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628"/>
      </w:tblGrid>
      <w:tr w:rsidR="007B0AD6">
        <w:tc>
          <w:tcPr>
            <w:tcW w:w="5443" w:type="dxa"/>
          </w:tcPr>
          <w:p w:rsidR="007B0AD6" w:rsidRDefault="007B0AD6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628" w:type="dxa"/>
          </w:tcPr>
          <w:p w:rsidR="007B0AD6" w:rsidRDefault="007B0AD6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7B0AD6">
        <w:tc>
          <w:tcPr>
            <w:tcW w:w="5443" w:type="dxa"/>
          </w:tcPr>
          <w:p w:rsidR="007B0AD6" w:rsidRDefault="007B0AD6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28" w:type="dxa"/>
          </w:tcPr>
          <w:p w:rsidR="007B0AD6" w:rsidRDefault="007B0AD6">
            <w:pPr>
              <w:pStyle w:val="ConsPlusNormal"/>
              <w:jc w:val="center"/>
            </w:pPr>
            <w:r>
              <w:t>Не менее 612</w:t>
            </w:r>
          </w:p>
        </w:tc>
      </w:tr>
      <w:tr w:rsidR="007B0AD6">
        <w:tc>
          <w:tcPr>
            <w:tcW w:w="5443" w:type="dxa"/>
          </w:tcPr>
          <w:p w:rsidR="007B0AD6" w:rsidRDefault="007B0AD6">
            <w:pPr>
              <w:pStyle w:val="ConsPlusNormal"/>
            </w:pPr>
            <w:r>
              <w:t>Практика</w:t>
            </w:r>
          </w:p>
        </w:tc>
        <w:tc>
          <w:tcPr>
            <w:tcW w:w="3628" w:type="dxa"/>
          </w:tcPr>
          <w:p w:rsidR="007B0AD6" w:rsidRDefault="007B0AD6">
            <w:pPr>
              <w:pStyle w:val="ConsPlusNormal"/>
              <w:jc w:val="center"/>
            </w:pPr>
            <w:r>
              <w:t>Не менее 540</w:t>
            </w:r>
          </w:p>
        </w:tc>
      </w:tr>
      <w:tr w:rsidR="007B0AD6">
        <w:tc>
          <w:tcPr>
            <w:tcW w:w="5443" w:type="dxa"/>
          </w:tcPr>
          <w:p w:rsidR="007B0AD6" w:rsidRDefault="007B0AD6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28" w:type="dxa"/>
          </w:tcPr>
          <w:p w:rsidR="007B0AD6" w:rsidRDefault="007B0AD6">
            <w:pPr>
              <w:pStyle w:val="ConsPlusNormal"/>
              <w:jc w:val="center"/>
            </w:pPr>
            <w:r>
              <w:t>36</w:t>
            </w:r>
          </w:p>
        </w:tc>
      </w:tr>
      <w:tr w:rsidR="007B0AD6">
        <w:tc>
          <w:tcPr>
            <w:tcW w:w="9071" w:type="dxa"/>
            <w:gridSpan w:val="2"/>
          </w:tcPr>
          <w:p w:rsidR="007B0AD6" w:rsidRDefault="007B0AD6">
            <w:pPr>
              <w:pStyle w:val="ConsPlusNormal"/>
            </w:pPr>
            <w:r>
              <w:t>Общий объем образовательной программы:</w:t>
            </w:r>
          </w:p>
        </w:tc>
      </w:tr>
      <w:tr w:rsidR="007B0AD6">
        <w:tc>
          <w:tcPr>
            <w:tcW w:w="5443" w:type="dxa"/>
          </w:tcPr>
          <w:p w:rsidR="007B0AD6" w:rsidRDefault="007B0AD6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628" w:type="dxa"/>
          </w:tcPr>
          <w:p w:rsidR="007B0AD6" w:rsidRDefault="007B0AD6">
            <w:pPr>
              <w:pStyle w:val="ConsPlusNormal"/>
              <w:jc w:val="center"/>
            </w:pPr>
            <w:r>
              <w:t>1476</w:t>
            </w:r>
          </w:p>
        </w:tc>
      </w:tr>
    </w:tbl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18">
        <w:r>
          <w:rPr>
            <w:color w:val="0000FF"/>
          </w:rPr>
          <w:t>главой III</w:t>
        </w:r>
      </w:hyperlink>
      <w:r>
        <w:t xml:space="preserve"> ФГОС СПО. 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7B0AD6" w:rsidRDefault="007B0AD6">
      <w:pPr>
        <w:pStyle w:val="ConsPlusNormal"/>
        <w:spacing w:before="220"/>
        <w:ind w:firstLine="540"/>
        <w:jc w:val="both"/>
      </w:pPr>
      <w:bookmarkStart w:id="6" w:name="P99"/>
      <w:bookmarkEnd w:id="6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техническое обслуживание и ремонт магистральных трубопроводов;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проведение неразрушающего контроля (по выбору);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защита подземных трубопроводов от коррозии (по выбору).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lastRenderedPageBreak/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99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не может быть менее 36 академических часов, из них на освоение основ военной службы (для юношей) - не менее 24 академических часов, для подгрупп девушек это время может быть использовано на освоение основ медицинских знаний.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"Инженерная и компьютерная графика", "Техническая механика", "Материаловедение", "Основы гидравлики и термодинамики", "Основы слесарного дела", "Охрана труда".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43">
        <w:r>
          <w:rPr>
            <w:color w:val="0000FF"/>
          </w:rPr>
          <w:t>пунктом 1.3</w:t>
        </w:r>
      </w:hyperlink>
      <w:r>
        <w:t xml:space="preserve"> ФГОС СПО.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</w:t>
      </w:r>
      <w:r>
        <w:lastRenderedPageBreak/>
        <w:t>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38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Title"/>
        <w:jc w:val="center"/>
        <w:outlineLvl w:val="1"/>
      </w:pPr>
      <w:bookmarkStart w:id="7" w:name="P118"/>
      <w:bookmarkEnd w:id="7"/>
      <w:r>
        <w:t>III. ТРЕБОВАНИЯ К РЕЗУЛЬТАТАМ ОСВОЕНИЯ</w:t>
      </w:r>
    </w:p>
    <w:p w:rsidR="007B0AD6" w:rsidRDefault="007B0AD6">
      <w:pPr>
        <w:pStyle w:val="ConsPlusTitle"/>
        <w:jc w:val="center"/>
      </w:pPr>
      <w:r>
        <w:t>ОБРАЗОВАТЕЛЬНОЙ ПРОГРАММЫ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99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jc w:val="right"/>
      </w:pPr>
      <w:r>
        <w:t>Таблица N 2</w:t>
      </w:r>
    </w:p>
    <w:p w:rsidR="007B0AD6" w:rsidRDefault="007B0AD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7B0AD6">
        <w:tc>
          <w:tcPr>
            <w:tcW w:w="2551" w:type="dxa"/>
          </w:tcPr>
          <w:p w:rsidR="007B0AD6" w:rsidRDefault="007B0AD6">
            <w:pPr>
              <w:pStyle w:val="ConsPlusNormal"/>
              <w:jc w:val="center"/>
            </w:pPr>
            <w:r>
              <w:lastRenderedPageBreak/>
              <w:t>Виды деятельности</w:t>
            </w:r>
          </w:p>
        </w:tc>
        <w:tc>
          <w:tcPr>
            <w:tcW w:w="6520" w:type="dxa"/>
          </w:tcPr>
          <w:p w:rsidR="007B0AD6" w:rsidRDefault="007B0AD6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7B0AD6">
        <w:tc>
          <w:tcPr>
            <w:tcW w:w="2551" w:type="dxa"/>
          </w:tcPr>
          <w:p w:rsidR="007B0AD6" w:rsidRDefault="007B0AD6">
            <w:pPr>
              <w:pStyle w:val="ConsPlusNormal"/>
            </w:pPr>
            <w:r>
              <w:t>техническое обслуживание и ремонт магистральных трубопроводов</w:t>
            </w:r>
          </w:p>
        </w:tc>
        <w:tc>
          <w:tcPr>
            <w:tcW w:w="6520" w:type="dxa"/>
          </w:tcPr>
          <w:p w:rsidR="007B0AD6" w:rsidRDefault="007B0AD6">
            <w:pPr>
              <w:pStyle w:val="ConsPlusNormal"/>
              <w:jc w:val="both"/>
            </w:pPr>
            <w:r>
              <w:t>ПК 1.1. Выполнять подготовительные работы при техническом обслуживании и ремонте магистральных трубопроводов.</w:t>
            </w:r>
          </w:p>
          <w:p w:rsidR="007B0AD6" w:rsidRDefault="007B0AD6">
            <w:pPr>
              <w:pStyle w:val="ConsPlusNormal"/>
              <w:jc w:val="both"/>
            </w:pPr>
            <w:r>
              <w:t>ПК 1.2. Выполнять техническое обслуживание магистральных трубопроводов.</w:t>
            </w:r>
          </w:p>
          <w:p w:rsidR="007B0AD6" w:rsidRDefault="007B0AD6">
            <w:pPr>
              <w:pStyle w:val="ConsPlusNormal"/>
              <w:jc w:val="both"/>
            </w:pPr>
            <w:r>
              <w:t>ПК 1.3. Проводить ремонтные работы на объектах транспорта нефти, нефтепродуктов и газа.</w:t>
            </w:r>
          </w:p>
          <w:p w:rsidR="007B0AD6" w:rsidRDefault="007B0AD6">
            <w:pPr>
              <w:pStyle w:val="ConsPlusNormal"/>
              <w:jc w:val="both"/>
            </w:pPr>
            <w:r>
              <w:t>ПК 1.4. Вести техническую документацию.</w:t>
            </w:r>
          </w:p>
        </w:tc>
      </w:tr>
      <w:tr w:rsidR="007B0AD6">
        <w:tc>
          <w:tcPr>
            <w:tcW w:w="2551" w:type="dxa"/>
          </w:tcPr>
          <w:p w:rsidR="007B0AD6" w:rsidRDefault="007B0AD6">
            <w:pPr>
              <w:pStyle w:val="ConsPlusNormal"/>
            </w:pPr>
            <w:r>
              <w:t>проведение неразрушающего контроля (по выбору)</w:t>
            </w:r>
          </w:p>
        </w:tc>
        <w:tc>
          <w:tcPr>
            <w:tcW w:w="6520" w:type="dxa"/>
          </w:tcPr>
          <w:p w:rsidR="007B0AD6" w:rsidRDefault="007B0AD6">
            <w:pPr>
              <w:pStyle w:val="ConsPlusNormal"/>
              <w:jc w:val="both"/>
            </w:pPr>
            <w:r>
              <w:t>ПК 2.1. Выполнять работы по подготовке и проведению неразрушающего контроля сварных соединений трубопроводов.</w:t>
            </w:r>
          </w:p>
          <w:p w:rsidR="007B0AD6" w:rsidRDefault="007B0AD6">
            <w:pPr>
              <w:pStyle w:val="ConsPlusNormal"/>
              <w:jc w:val="both"/>
            </w:pPr>
            <w:r>
              <w:t>ПК 2.2. Проводить работы по выявлению и идентификации дефектов конструктивных элементов магистрального трубопровода.</w:t>
            </w:r>
          </w:p>
          <w:p w:rsidR="007B0AD6" w:rsidRDefault="007B0AD6">
            <w:pPr>
              <w:pStyle w:val="ConsPlusNormal"/>
              <w:jc w:val="both"/>
            </w:pPr>
            <w:r>
              <w:t>ПК 2.3. Разрабатывать операционные технологические карты для проведения неразрушающего контроля трубопроводов.</w:t>
            </w:r>
          </w:p>
          <w:p w:rsidR="007B0AD6" w:rsidRDefault="007B0AD6">
            <w:pPr>
              <w:pStyle w:val="ConsPlusNormal"/>
              <w:jc w:val="both"/>
            </w:pPr>
            <w:r>
              <w:t>ПК 2.4. Проводить работы по дополнительному диагностическому контролю трубопроводов.</w:t>
            </w:r>
          </w:p>
        </w:tc>
      </w:tr>
      <w:tr w:rsidR="007B0AD6">
        <w:tc>
          <w:tcPr>
            <w:tcW w:w="2551" w:type="dxa"/>
          </w:tcPr>
          <w:p w:rsidR="007B0AD6" w:rsidRDefault="007B0AD6">
            <w:pPr>
              <w:pStyle w:val="ConsPlusNormal"/>
            </w:pPr>
            <w:r>
              <w:t>защита подземных трубопроводов от коррозии (по выбору)</w:t>
            </w:r>
          </w:p>
        </w:tc>
        <w:tc>
          <w:tcPr>
            <w:tcW w:w="6520" w:type="dxa"/>
          </w:tcPr>
          <w:p w:rsidR="007B0AD6" w:rsidRDefault="007B0AD6">
            <w:pPr>
              <w:pStyle w:val="ConsPlusNormal"/>
              <w:jc w:val="both"/>
            </w:pPr>
            <w:r>
              <w:t>ПК 2.1. Выполнять запуск и остановку оборудования по вводу ингибиторов коррозии.</w:t>
            </w:r>
          </w:p>
          <w:p w:rsidR="007B0AD6" w:rsidRDefault="007B0AD6">
            <w:pPr>
              <w:pStyle w:val="ConsPlusNormal"/>
              <w:jc w:val="both"/>
            </w:pPr>
            <w:r>
              <w:t>ПК 2.2. Выполнять работы по техническому обслуживанию и ремонту оборудования дозирования ингибитора.</w:t>
            </w:r>
          </w:p>
          <w:p w:rsidR="007B0AD6" w:rsidRDefault="007B0AD6">
            <w:pPr>
              <w:pStyle w:val="ConsPlusNormal"/>
              <w:jc w:val="both"/>
            </w:pPr>
            <w:r>
              <w:t>ПК 2.3. Выполнять монтаж и вводить в эксплуатацию автоматические станции, установок электрозащиты.</w:t>
            </w:r>
          </w:p>
          <w:p w:rsidR="007B0AD6" w:rsidRDefault="007B0AD6">
            <w:pPr>
              <w:pStyle w:val="ConsPlusNormal"/>
              <w:jc w:val="both"/>
            </w:pPr>
            <w:r>
              <w:t>ПК 2.4. Выполнять наладку и ремонт автоматических станций, установок электрозащиты.</w:t>
            </w:r>
          </w:p>
          <w:p w:rsidR="007B0AD6" w:rsidRDefault="007B0AD6">
            <w:pPr>
              <w:pStyle w:val="ConsPlusNormal"/>
              <w:jc w:val="both"/>
            </w:pPr>
            <w:r>
              <w:t>ПК 2.5. Выполнять наладку и ремонт измерительных приборов противокоррозионной защиты.</w:t>
            </w:r>
          </w:p>
        </w:tc>
      </w:tr>
    </w:tbl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99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&lt;5&gt;.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5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7B0AD6" w:rsidRDefault="007B0AD6">
      <w:pPr>
        <w:pStyle w:val="ConsPlusTitle"/>
        <w:jc w:val="center"/>
      </w:pPr>
      <w:r>
        <w:t>ОБРАЗОВАТЕЛЬНОЙ ПРОГРАММЫ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&lt;6&gt;.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&lt;6&gt; Федеральный </w:t>
      </w:r>
      <w:hyperlink r:id="rId16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17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18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19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lastRenderedPageBreak/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</w:t>
      </w:r>
      <w:r>
        <w:lastRenderedPageBreak/>
        <w:t xml:space="preserve">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61">
        <w:r>
          <w:rPr>
            <w:color w:val="0000FF"/>
          </w:rPr>
          <w:t>пункте 1.12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61">
        <w:r>
          <w:rPr>
            <w:color w:val="0000FF"/>
          </w:rPr>
          <w:t>пункте 1.12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61">
        <w:r>
          <w:rPr>
            <w:color w:val="0000FF"/>
          </w:rPr>
          <w:t>пункте 1.12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&lt;7&gt; и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 xml:space="preserve">&lt;7&gt; Бюджетный </w:t>
      </w:r>
      <w:hyperlink r:id="rId21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7B0AD6" w:rsidRDefault="007B0AD6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jc w:val="both"/>
      </w:pPr>
    </w:p>
    <w:p w:rsidR="007B0AD6" w:rsidRDefault="007B0A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639" w:rsidRDefault="00437639">
      <w:bookmarkStart w:id="8" w:name="_GoBack"/>
      <w:bookmarkEnd w:id="8"/>
    </w:p>
    <w:sectPr w:rsidR="00437639" w:rsidSect="00E75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D6"/>
    <w:rsid w:val="00437639"/>
    <w:rsid w:val="007B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9417C-7338-459F-A059-573B23A5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0A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7684&amp;dst=100291" TargetMode="External"/><Relationship Id="rId13" Type="http://schemas.openxmlformats.org/officeDocument/2006/relationships/hyperlink" Target="https://login.consultant.ru/link/?req=doc&amp;base=LAW&amp;n=214720&amp;dst=100086" TargetMode="External"/><Relationship Id="rId18" Type="http://schemas.openxmlformats.org/officeDocument/2006/relationships/hyperlink" Target="https://login.consultant.ru/link/?req=doc&amp;base=LAW&amp;n=494597&amp;dst=1000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710" TargetMode="External"/><Relationship Id="rId7" Type="http://schemas.openxmlformats.org/officeDocument/2006/relationships/hyperlink" Target="https://login.consultant.ru/link/?req=doc&amp;base=LAW&amp;n=398644&amp;dst=100012" TargetMode="External"/><Relationship Id="rId12" Type="http://schemas.openxmlformats.org/officeDocument/2006/relationships/hyperlink" Target="https://login.consultant.ru/link/?req=doc&amp;base=LAW&amp;n=510818&amp;dst=100249" TargetMode="External"/><Relationship Id="rId17" Type="http://schemas.openxmlformats.org/officeDocument/2006/relationships/hyperlink" Target="https://login.consultant.ru/link/?req=doc&amp;base=LAW&amp;n=522968&amp;dst=1000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496" TargetMode="External"/><Relationship Id="rId20" Type="http://schemas.openxmlformats.org/officeDocument/2006/relationships/hyperlink" Target="https://login.consultant.ru/link/?req=doc&amp;base=LAW&amp;n=5108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510818&amp;dst=774" TargetMode="External"/><Relationship Id="rId5" Type="http://schemas.openxmlformats.org/officeDocument/2006/relationships/hyperlink" Target="https://login.consultant.ru/link/?req=doc&amp;base=LAW&amp;n=499281&amp;dst=100051" TargetMode="External"/><Relationship Id="rId15" Type="http://schemas.openxmlformats.org/officeDocument/2006/relationships/hyperlink" Target="https://login.consultant.ru/link/?req=doc&amp;base=LAW&amp;n=510818&amp;dst=4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6823&amp;dst=100562" TargetMode="External"/><Relationship Id="rId19" Type="http://schemas.openxmlformats.org/officeDocument/2006/relationships/hyperlink" Target="https://login.consultant.ru/link/?req=doc&amp;base=LAW&amp;n=522971&amp;dst=10013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6823&amp;dst=584" TargetMode="External"/><Relationship Id="rId14" Type="http://schemas.openxmlformats.org/officeDocument/2006/relationships/hyperlink" Target="https://login.consultant.ru/link/?req=doc&amp;base=LAW&amp;n=214720&amp;dst=10004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4421</Words>
  <Characters>25205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2026-02-27T09:17:00Z</dcterms:created>
  <dcterms:modified xsi:type="dcterms:W3CDTF">2026-02-27T09:18:00Z</dcterms:modified>
</cp:coreProperties>
</file>