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FA" w:rsidRDefault="00015D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5DFA" w:rsidRDefault="00015DFA">
      <w:pPr>
        <w:pStyle w:val="ConsPlusNormal"/>
        <w:jc w:val="both"/>
        <w:outlineLvl w:val="0"/>
      </w:pPr>
    </w:p>
    <w:p w:rsidR="00015DFA" w:rsidRDefault="00015DFA">
      <w:pPr>
        <w:pStyle w:val="ConsPlusNormal"/>
        <w:outlineLvl w:val="0"/>
      </w:pPr>
      <w:r>
        <w:t>Зарегистрировано в Минюсте России 15 декабря 2023 г. N 76432</w:t>
      </w:r>
    </w:p>
    <w:p w:rsidR="00015DFA" w:rsidRDefault="00015D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</w:pPr>
      <w:r>
        <w:t>МИНИСТЕРСТВО ПРОСВЕЩЕНИЯ РОССИЙСКОЙ ФЕДЕРАЦИИ</w:t>
      </w:r>
    </w:p>
    <w:p w:rsidR="00015DFA" w:rsidRDefault="00015DFA">
      <w:pPr>
        <w:pStyle w:val="ConsPlusTitle"/>
        <w:jc w:val="center"/>
      </w:pPr>
    </w:p>
    <w:p w:rsidR="00015DFA" w:rsidRDefault="00015DFA">
      <w:pPr>
        <w:pStyle w:val="ConsPlusTitle"/>
        <w:jc w:val="center"/>
      </w:pPr>
      <w:r>
        <w:t>ПРИКАЗ</w:t>
      </w:r>
    </w:p>
    <w:p w:rsidR="00015DFA" w:rsidRDefault="00015DFA">
      <w:pPr>
        <w:pStyle w:val="ConsPlusTitle"/>
        <w:jc w:val="center"/>
      </w:pPr>
      <w:r>
        <w:t>от 14 ноября 2023 г. N 857</w:t>
      </w:r>
    </w:p>
    <w:p w:rsidR="00015DFA" w:rsidRDefault="00015DFA">
      <w:pPr>
        <w:pStyle w:val="ConsPlusTitle"/>
        <w:jc w:val="center"/>
      </w:pPr>
    </w:p>
    <w:p w:rsidR="00015DFA" w:rsidRDefault="00015DFA">
      <w:pPr>
        <w:pStyle w:val="ConsPlusTitle"/>
        <w:jc w:val="center"/>
      </w:pPr>
      <w:r>
        <w:t>ОБ УТВЕРЖДЕНИИ</w:t>
      </w:r>
    </w:p>
    <w:p w:rsidR="00015DFA" w:rsidRDefault="00015DF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15DFA" w:rsidRDefault="00015DFA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15DFA" w:rsidRDefault="00015DFA">
      <w:pPr>
        <w:pStyle w:val="ConsPlusTitle"/>
        <w:jc w:val="center"/>
      </w:pPr>
      <w:r>
        <w:t>46.01.03 ДЕЛОПРОИЗВОДИТЕЛЬ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</w:t>
      </w:r>
      <w:hyperlink r:id="rId7">
        <w:r>
          <w:rPr>
            <w:color w:val="0000FF"/>
          </w:rPr>
          <w:t>46.01.03</w:t>
        </w:r>
      </w:hyperlink>
      <w:r>
        <w:t xml:space="preserve"> Делопроизводитель (далее - стандарт).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034700.03</w:t>
        </w:r>
      </w:hyperlink>
      <w:r>
        <w:t xml:space="preserve"> Делопроизводитель, утвержденным приказом Министерства образования и науки Российской Федерации от 2 августа 2013 г. N 639 (зарегистрирован Министерством юстиции Российской Федерации 20 августа 2013 г., регистрационный N 29509), с изменениями, внесенными приказами Министерства образования и науки Российской Федерации от 28 марта 2014 г. N 243 (зарегистрирован Министерством юстиции Российской Федерации 18 апреля 2014 г., регистрационный N 32020), от 17 марта 2015 г. N 247 (зарегистрирован Министерством юстиции Российской Федерации 3 апреля 2015 г., регистрационный N 36713)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right"/>
      </w:pPr>
      <w:r>
        <w:t>Министр</w:t>
      </w:r>
    </w:p>
    <w:p w:rsidR="00015DFA" w:rsidRDefault="00015DFA">
      <w:pPr>
        <w:pStyle w:val="ConsPlusNormal"/>
        <w:jc w:val="right"/>
      </w:pPr>
      <w:r>
        <w:t>С.С.КРАВЦОВ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right"/>
        <w:outlineLvl w:val="0"/>
      </w:pPr>
      <w:r>
        <w:t>Утвержден</w:t>
      </w:r>
    </w:p>
    <w:p w:rsidR="00015DFA" w:rsidRDefault="00015DFA">
      <w:pPr>
        <w:pStyle w:val="ConsPlusNormal"/>
        <w:jc w:val="right"/>
      </w:pPr>
      <w:r>
        <w:t>приказом Министерства просвещения</w:t>
      </w:r>
    </w:p>
    <w:p w:rsidR="00015DFA" w:rsidRDefault="00015DFA">
      <w:pPr>
        <w:pStyle w:val="ConsPlusNormal"/>
        <w:jc w:val="right"/>
      </w:pPr>
      <w:r>
        <w:t>Российской Федерации</w:t>
      </w:r>
    </w:p>
    <w:p w:rsidR="00015DFA" w:rsidRDefault="00015DFA">
      <w:pPr>
        <w:pStyle w:val="ConsPlusNormal"/>
        <w:jc w:val="right"/>
      </w:pPr>
      <w:r>
        <w:t>от 14 ноября 2023 г. N 857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015DFA" w:rsidRDefault="00015DFA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15DFA" w:rsidRDefault="00015DFA">
      <w:pPr>
        <w:pStyle w:val="ConsPlusTitle"/>
        <w:jc w:val="center"/>
      </w:pPr>
      <w:r>
        <w:t>46.01.03 ДЕЛОПРОИЗВОДИТЕЛЬ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  <w:outlineLvl w:val="1"/>
      </w:pPr>
      <w:r>
        <w:t>I. ОБЩИЕ ПОЛОЖЕНИЯ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0">
        <w:r>
          <w:rPr>
            <w:color w:val="0000FF"/>
          </w:rPr>
          <w:t>46.01.03</w:t>
        </w:r>
      </w:hyperlink>
      <w:r>
        <w:t xml:space="preserve"> Делопроизводитель (далее соответственно - ФГОС СПО, образовательная программа, профессия) в соответствии с квалификацией квалифицированного рабочего, служащего "делопроизводитель" &lt;1&gt;.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профессии.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очно-заочной,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</w:t>
      </w:r>
      <w:r>
        <w:lastRenderedPageBreak/>
        <w:t xml:space="preserve">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15DFA" w:rsidRDefault="00015DFA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&lt;5&gt;.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практику;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right"/>
      </w:pPr>
      <w:r>
        <w:t>Таблица N 1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015DFA" w:rsidRDefault="00015D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015DFA">
        <w:tc>
          <w:tcPr>
            <w:tcW w:w="6236" w:type="dxa"/>
          </w:tcPr>
          <w:p w:rsidR="00015DFA" w:rsidRDefault="00015DF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15DFA">
        <w:tc>
          <w:tcPr>
            <w:tcW w:w="6236" w:type="dxa"/>
          </w:tcPr>
          <w:p w:rsidR="00015DFA" w:rsidRDefault="00015DF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015DFA">
        <w:tc>
          <w:tcPr>
            <w:tcW w:w="6236" w:type="dxa"/>
          </w:tcPr>
          <w:p w:rsidR="00015DFA" w:rsidRDefault="00015DFA">
            <w:pPr>
              <w:pStyle w:val="ConsPlusNormal"/>
            </w:pPr>
            <w:r>
              <w:t>Практика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015DFA">
        <w:tc>
          <w:tcPr>
            <w:tcW w:w="6236" w:type="dxa"/>
          </w:tcPr>
          <w:p w:rsidR="00015DFA" w:rsidRDefault="00015DF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36</w:t>
            </w:r>
          </w:p>
        </w:tc>
      </w:tr>
      <w:tr w:rsidR="00015DFA">
        <w:tc>
          <w:tcPr>
            <w:tcW w:w="9071" w:type="dxa"/>
            <w:gridSpan w:val="2"/>
          </w:tcPr>
          <w:p w:rsidR="00015DFA" w:rsidRDefault="00015DF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15DFA">
        <w:tc>
          <w:tcPr>
            <w:tcW w:w="6236" w:type="dxa"/>
          </w:tcPr>
          <w:p w:rsidR="00015DFA" w:rsidRDefault="00015DFA">
            <w:pPr>
              <w:pStyle w:val="ConsPlusNormal"/>
            </w:pPr>
            <w:r>
              <w:lastRenderedPageBreak/>
              <w:t>на базе среднего общего образования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1476</w:t>
            </w:r>
          </w:p>
        </w:tc>
      </w:tr>
      <w:tr w:rsidR="00015DFA">
        <w:tc>
          <w:tcPr>
            <w:tcW w:w="6236" w:type="dxa"/>
          </w:tcPr>
          <w:p w:rsidR="00015DFA" w:rsidRDefault="00015DFA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8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2835" w:type="dxa"/>
          </w:tcPr>
          <w:p w:rsidR="00015DFA" w:rsidRDefault="00015DFA">
            <w:pPr>
              <w:pStyle w:val="ConsPlusNormal"/>
              <w:jc w:val="center"/>
            </w:pPr>
            <w:r>
              <w:t>2952</w:t>
            </w:r>
          </w:p>
        </w:tc>
      </w:tr>
    </w:tbl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15DFA" w:rsidRDefault="00015DFA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документирование управленческой деятельности и организация работы с документами;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организация текущего хранения документов и подготовка дел для передачи в архив.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В учебные циклы включается промежуточная аттестация обучающихся, которая </w:t>
      </w:r>
      <w:r>
        <w:lastRenderedPageBreak/>
        <w:t>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"Деловая культура", "Архивное дело", "Основы делопроизводства", "Основы редактирования документов", "Основы менеджмента".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  <w:outlineLvl w:val="1"/>
      </w:pPr>
      <w:bookmarkStart w:id="6" w:name="P127"/>
      <w:bookmarkEnd w:id="6"/>
      <w:r>
        <w:t>III. ТРЕБОВАНИЯ К РЕЗУЛЬТАТАМ ОСВОЕНИЯ</w:t>
      </w:r>
    </w:p>
    <w:p w:rsidR="00015DFA" w:rsidRDefault="00015DFA">
      <w:pPr>
        <w:pStyle w:val="ConsPlusTitle"/>
        <w:jc w:val="center"/>
      </w:pPr>
      <w:r>
        <w:t>ОБРАЗОВАТЕЛЬНОЙ ПРОГРАММЫ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 xml:space="preserve">3.1. В результате освоения образовательной программы у выпускника должны быть </w:t>
      </w:r>
      <w:r>
        <w:lastRenderedPageBreak/>
        <w:t>сформированы общие и профессиональные компетенции.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right"/>
      </w:pPr>
      <w:r>
        <w:t>Таблица N 2</w:t>
      </w:r>
    </w:p>
    <w:p w:rsidR="00015DFA" w:rsidRDefault="00015D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015DFA">
        <w:tc>
          <w:tcPr>
            <w:tcW w:w="2381" w:type="dxa"/>
          </w:tcPr>
          <w:p w:rsidR="00015DFA" w:rsidRDefault="00015DF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90" w:type="dxa"/>
          </w:tcPr>
          <w:p w:rsidR="00015DFA" w:rsidRDefault="00015DF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15DFA">
        <w:tc>
          <w:tcPr>
            <w:tcW w:w="2381" w:type="dxa"/>
          </w:tcPr>
          <w:p w:rsidR="00015DFA" w:rsidRDefault="00015DFA">
            <w:pPr>
              <w:pStyle w:val="ConsPlusNormal"/>
              <w:jc w:val="both"/>
            </w:pPr>
            <w:r>
              <w:t>документирование управленческой деятельности и организация работы с документами</w:t>
            </w:r>
          </w:p>
        </w:tc>
        <w:tc>
          <w:tcPr>
            <w:tcW w:w="6690" w:type="dxa"/>
          </w:tcPr>
          <w:p w:rsidR="00015DFA" w:rsidRDefault="00015DFA">
            <w:pPr>
              <w:pStyle w:val="ConsPlusNormal"/>
              <w:jc w:val="both"/>
            </w:pPr>
            <w:r>
              <w:t>ПК 1.1. Осуществлять прием, первичную обработку и регистрацию поступающей корреспонденции, в том числе с использованием автоматизированных систем.</w:t>
            </w:r>
          </w:p>
          <w:p w:rsidR="00015DFA" w:rsidRDefault="00015DFA">
            <w:pPr>
              <w:pStyle w:val="ConsPlusNormal"/>
              <w:jc w:val="both"/>
            </w:pPr>
            <w:r>
              <w:t>ПК 1.2. Передавать документы на исполнение в подразделения с учетом резолюции руководителей организации.</w:t>
            </w:r>
          </w:p>
          <w:p w:rsidR="00015DFA" w:rsidRDefault="00015DFA">
            <w:pPr>
              <w:pStyle w:val="ConsPlusNormal"/>
              <w:jc w:val="both"/>
            </w:pPr>
            <w:r>
              <w:t>ПК 1.3. Осуществлять контроль исполнения документов в организации, в том числе с использованием автоматизированных систем.</w:t>
            </w:r>
          </w:p>
          <w:p w:rsidR="00015DFA" w:rsidRDefault="00015DFA">
            <w:pPr>
              <w:pStyle w:val="ConsPlusNormal"/>
              <w:jc w:val="both"/>
            </w:pPr>
            <w:r>
              <w:t>ПК 1.4. Вести базы данных документов организации и справочно-</w:t>
            </w:r>
            <w:r>
              <w:lastRenderedPageBreak/>
              <w:t>информационную работу по ним.</w:t>
            </w:r>
          </w:p>
          <w:p w:rsidR="00015DFA" w:rsidRDefault="00015DFA">
            <w:pPr>
              <w:pStyle w:val="ConsPlusNormal"/>
              <w:jc w:val="both"/>
            </w:pPr>
            <w:r>
              <w:t>ПК 1.5. Осуществлять обработку, регистрацию и отправку исходящей документации адресатам, в том числе с использованием автоматизированных систем.</w:t>
            </w:r>
          </w:p>
          <w:p w:rsidR="00015DFA" w:rsidRDefault="00015DFA">
            <w:pPr>
              <w:pStyle w:val="ConsPlusNormal"/>
              <w:jc w:val="both"/>
            </w:pPr>
            <w:r>
              <w:t>ПК 1.6. Осуществлять составление и оформление служебных документов на основе требований современных нормативных правовых актов.</w:t>
            </w:r>
          </w:p>
        </w:tc>
      </w:tr>
      <w:tr w:rsidR="00015DFA">
        <w:tc>
          <w:tcPr>
            <w:tcW w:w="2381" w:type="dxa"/>
          </w:tcPr>
          <w:p w:rsidR="00015DFA" w:rsidRDefault="00015DFA">
            <w:pPr>
              <w:pStyle w:val="ConsPlusNormal"/>
              <w:jc w:val="both"/>
            </w:pPr>
            <w:r>
              <w:lastRenderedPageBreak/>
              <w:t>организация текущего хранения документов и подготовка дел для передачи в архив</w:t>
            </w:r>
          </w:p>
        </w:tc>
        <w:tc>
          <w:tcPr>
            <w:tcW w:w="6690" w:type="dxa"/>
          </w:tcPr>
          <w:p w:rsidR="00015DFA" w:rsidRDefault="00015DFA">
            <w:pPr>
              <w:pStyle w:val="ConsPlusNormal"/>
              <w:jc w:val="both"/>
            </w:pPr>
            <w:r>
              <w:t>ПК 2.1. Осуществлять разработку и ведение номенклатуры дел структурного подразделения.</w:t>
            </w:r>
          </w:p>
          <w:p w:rsidR="00015DFA" w:rsidRDefault="00015DFA">
            <w:pPr>
              <w:pStyle w:val="ConsPlusNormal"/>
              <w:jc w:val="both"/>
            </w:pPr>
            <w:r>
              <w:t>ПК 2.2. Формировать дела в соответствии с номенклатурой дел и правилами формирования дел.</w:t>
            </w:r>
          </w:p>
          <w:p w:rsidR="00015DFA" w:rsidRDefault="00015DFA">
            <w:pPr>
              <w:pStyle w:val="ConsPlusNormal"/>
              <w:jc w:val="both"/>
            </w:pPr>
            <w:r>
              <w:t>ПК 2.3. Осуществлять текущее хранение, учет и использование дел (документов).</w:t>
            </w:r>
          </w:p>
          <w:p w:rsidR="00015DFA" w:rsidRDefault="00015DFA">
            <w:pPr>
              <w:pStyle w:val="ConsPlusNormal"/>
              <w:jc w:val="both"/>
            </w:pPr>
            <w:r>
              <w:t>ПК 2.4. Осуществлять экспертизу ценности документов, вести отбор документов на хранение и уничтожение, документировать работу экспертной комиссии.</w:t>
            </w:r>
          </w:p>
          <w:p w:rsidR="00015DFA" w:rsidRDefault="00015DFA">
            <w:pPr>
              <w:pStyle w:val="ConsPlusNormal"/>
              <w:jc w:val="both"/>
            </w:pPr>
            <w:r>
              <w:t>ПК 2.5. Оформлять дела постоянного и долговременного сроков хранения для передачи в архив организации.</w:t>
            </w:r>
          </w:p>
          <w:p w:rsidR="00015DFA" w:rsidRDefault="00015DFA">
            <w:pPr>
              <w:pStyle w:val="ConsPlusNormal"/>
              <w:jc w:val="both"/>
            </w:pPr>
            <w:r>
              <w:t>ПК 2.6. Составлять описи дел постоянного и долговременного сроков хранения.</w:t>
            </w:r>
          </w:p>
        </w:tc>
      </w:tr>
    </w:tbl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15DFA" w:rsidRDefault="00015DFA">
      <w:pPr>
        <w:pStyle w:val="ConsPlusTitle"/>
        <w:jc w:val="center"/>
      </w:pPr>
      <w:r>
        <w:t>ОБРАЗОВАТЕЛЬНОЙ ПРОГРАММЫ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</w:t>
      </w:r>
      <w:r>
        <w:lastRenderedPageBreak/>
        <w:t>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15DFA" w:rsidRDefault="00015DFA">
      <w:pPr>
        <w:pStyle w:val="ConsPlusNormal"/>
        <w:ind w:firstLine="540"/>
        <w:jc w:val="both"/>
      </w:pPr>
    </w:p>
    <w:p w:rsidR="00015DFA" w:rsidRDefault="00015DF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</w:t>
      </w:r>
      <w:r>
        <w:lastRenderedPageBreak/>
        <w:t>расходными материалами;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15DFA" w:rsidRDefault="00015DF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jc w:val="both"/>
      </w:pPr>
    </w:p>
    <w:p w:rsidR="00015DFA" w:rsidRDefault="00015D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C6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FA"/>
    <w:rsid w:val="00015DFA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EBA2-0910-4015-8828-A62A87F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14&amp;dst=10001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501142&amp;dst=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2968&amp;dst=100047" TargetMode="External"/><Relationship Id="rId7" Type="http://schemas.openxmlformats.org/officeDocument/2006/relationships/hyperlink" Target="https://login.consultant.ru/link/?req=doc&amp;base=LAW&amp;n=516823&amp;dst=100513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95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62" TargetMode="External"/><Relationship Id="rId20" Type="http://schemas.openxmlformats.org/officeDocument/2006/relationships/hyperlink" Target="https://login.consultant.ru/link/?req=doc&amp;base=LAW&amp;n=499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16823&amp;dst=100022" TargetMode="External"/><Relationship Id="rId24" Type="http://schemas.openxmlformats.org/officeDocument/2006/relationships/hyperlink" Target="https://login.consultant.ru/link/?req=doc&amp;base=LAW&amp;n=510818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10818&amp;dst=100249" TargetMode="External"/><Relationship Id="rId23" Type="http://schemas.openxmlformats.org/officeDocument/2006/relationships/hyperlink" Target="https://login.consultant.ru/link/?req=doc&amp;base=LAW&amp;n=522971&amp;dst=100137" TargetMode="External"/><Relationship Id="rId10" Type="http://schemas.openxmlformats.org/officeDocument/2006/relationships/hyperlink" Target="https://login.consultant.ru/link/?req=doc&amp;base=LAW&amp;n=516823&amp;dst=100513" TargetMode="External"/><Relationship Id="rId19" Type="http://schemas.openxmlformats.org/officeDocument/2006/relationships/hyperlink" Target="https://login.consultant.ru/link/?req=doc&amp;base=LAW&amp;n=510818&amp;dst=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684&amp;dst=7" TargetMode="External"/><Relationship Id="rId14" Type="http://schemas.openxmlformats.org/officeDocument/2006/relationships/hyperlink" Target="https://login.consultant.ru/link/?req=doc&amp;base=LAW&amp;n=510818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4834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2026-02-27T09:24:00Z</dcterms:created>
  <dcterms:modified xsi:type="dcterms:W3CDTF">2026-02-27T09:24:00Z</dcterms:modified>
</cp:coreProperties>
</file>